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D6CD5">
        <w:rPr>
          <w:sz w:val="28"/>
          <w:szCs w:val="28"/>
        </w:rPr>
        <w:t>19</w:t>
      </w:r>
      <w:r w:rsidR="009C7CB6">
        <w:rPr>
          <w:sz w:val="28"/>
          <w:szCs w:val="28"/>
        </w:rPr>
        <w:t>.1</w:t>
      </w:r>
      <w:r w:rsidR="008D6CD5">
        <w:rPr>
          <w:sz w:val="28"/>
          <w:szCs w:val="28"/>
        </w:rPr>
        <w:t>1</w:t>
      </w:r>
      <w:r>
        <w:rPr>
          <w:sz w:val="28"/>
          <w:szCs w:val="28"/>
        </w:rPr>
        <w:t xml:space="preserve">.2015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8D6CD5">
        <w:rPr>
          <w:sz w:val="28"/>
          <w:szCs w:val="28"/>
        </w:rPr>
        <w:t>2</w:t>
      </w:r>
      <w:r w:rsidR="00E80A42">
        <w:rPr>
          <w:sz w:val="28"/>
          <w:szCs w:val="28"/>
        </w:rPr>
        <w:t>8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352"/>
      </w:tblGrid>
      <w:tr w:rsidR="00572C48" w:rsidTr="00572C48">
        <w:trPr>
          <w:trHeight w:val="1120"/>
        </w:trPr>
        <w:tc>
          <w:tcPr>
            <w:tcW w:w="5352" w:type="dxa"/>
            <w:hideMark/>
          </w:tcPr>
          <w:p w:rsidR="00572C48" w:rsidRDefault="00572C4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 проекте решения Совета депутатов города Новосибирска «О протестах прокурора города Новосибирска от 30.10.2015 № 2-2310в-15 и внесении изменений в пункт 5.1 приложения 1 к Порядку управления и распоряжения имуществом муниципальной казны города Новосибирска, принятому решением Совета депутатов города Новосибирска от 26.11.2008 № 1092, и пункт 5.1 приложения к Порядку управления и распоряжения муниципальным имуществом, находящимся в хозяйственном ведении или оперативном управлении</w:t>
            </w:r>
            <w:proofErr w:type="gramEnd"/>
            <w:r>
              <w:rPr>
                <w:sz w:val="28"/>
                <w:szCs w:val="28"/>
              </w:rPr>
              <w:t xml:space="preserve"> муниципальных унитарных предприятий или муниципальных учреждений, </w:t>
            </w:r>
            <w:proofErr w:type="gramStart"/>
            <w:r>
              <w:rPr>
                <w:sz w:val="28"/>
                <w:szCs w:val="28"/>
              </w:rPr>
              <w:t>принятому</w:t>
            </w:r>
            <w:proofErr w:type="gramEnd"/>
            <w:r>
              <w:rPr>
                <w:sz w:val="28"/>
                <w:szCs w:val="28"/>
              </w:rPr>
              <w:t xml:space="preserve"> решением Совета депутатов города Новосибирска от 02.02.2011 № 282» (первое чтение)</w:t>
            </w:r>
          </w:p>
        </w:tc>
      </w:tr>
    </w:tbl>
    <w:p w:rsidR="00572C48" w:rsidRDefault="00572C48" w:rsidP="00572C48">
      <w:pPr>
        <w:ind w:firstLine="567"/>
        <w:jc w:val="both"/>
        <w:rPr>
          <w:sz w:val="28"/>
          <w:szCs w:val="28"/>
        </w:rPr>
      </w:pPr>
    </w:p>
    <w:p w:rsidR="00572C48" w:rsidRDefault="00572C48" w:rsidP="00572C4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Рассмотрев проект решения Совета депутатов города Новосибирска  информацию «О протестах прокурора города Новосибирска от 30.10.2015 № 2-2310в-15 и внесении изменений в пункт 5.1 приложения 1 к Порядку управления и распоряжения имуществом муниципальной казны города Новосибирска, принятому решением Совета депутатов города Новосибирска от 26.11.2008           № 1092, и пункт 5.1 приложения к Порядку управления и распоряжения муниципальным имуществом, находящимся в хозяйственном ведении или оперативном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управлении муниципальных унитарных предприятий или муниципальных учреждений,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принятому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решением Совета депутатов города Новосибирска от 02.02.2011 № 282»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- проект решения), комиссия РЕШИЛА:</w:t>
      </w:r>
    </w:p>
    <w:p w:rsidR="00572C48" w:rsidRDefault="00572C48" w:rsidP="00572C4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Внести проект решения в Совет депутатов города Новосибирска в порядке реализации правотворческой инициативы.</w:t>
      </w:r>
    </w:p>
    <w:p w:rsidR="00572C48" w:rsidRDefault="00572C48" w:rsidP="00572C4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Внести проект решения на рассмотрение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сессии Совета депутатов города Новосибирска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в первом чтении.</w:t>
      </w:r>
    </w:p>
    <w:p w:rsidR="00572C48" w:rsidRDefault="00572C48" w:rsidP="00572C48">
      <w:pPr>
        <w:pStyle w:val="ConsPlusTitle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Рекомендовать сессии Совета депутатов города Новосибирска принять проект решения в двух чтениях.</w:t>
      </w:r>
    </w:p>
    <w:p w:rsidR="00CF4E70" w:rsidRPr="00C90944" w:rsidRDefault="00CF4E70" w:rsidP="00CF4E70">
      <w:pPr>
        <w:jc w:val="both"/>
        <w:rPr>
          <w:sz w:val="28"/>
          <w:szCs w:val="28"/>
        </w:rPr>
      </w:pPr>
    </w:p>
    <w:p w:rsidR="00B46B95" w:rsidRPr="00572C48" w:rsidRDefault="00CF4E70" w:rsidP="00572C48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   С. В. Бондаренко</w:t>
      </w:r>
      <w:bookmarkStart w:id="0" w:name="_GoBack"/>
      <w:bookmarkEnd w:id="0"/>
    </w:p>
    <w:sectPr w:rsidR="00B46B95" w:rsidRPr="00572C48" w:rsidSect="00887A0A">
      <w:headerReference w:type="even" r:id="rId9"/>
      <w:headerReference w:type="default" r:id="rId10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893" w:rsidRDefault="001F7893">
      <w:r>
        <w:separator/>
      </w:r>
    </w:p>
  </w:endnote>
  <w:endnote w:type="continuationSeparator" w:id="0">
    <w:p w:rsidR="001F7893" w:rsidRDefault="001F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893" w:rsidRDefault="001F7893">
      <w:r>
        <w:separator/>
      </w:r>
    </w:p>
  </w:footnote>
  <w:footnote w:type="continuationSeparator" w:id="0">
    <w:p w:rsidR="001F7893" w:rsidRDefault="001F78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72C48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893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194D"/>
    <w:rsid w:val="00252429"/>
    <w:rsid w:val="00252EA5"/>
    <w:rsid w:val="00256117"/>
    <w:rsid w:val="00257044"/>
    <w:rsid w:val="002640C2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0861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2C48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12C2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6F74D2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4069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394A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4E7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227C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6B67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0A42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4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aholodkova</cp:lastModifiedBy>
  <cp:revision>27</cp:revision>
  <cp:lastPrinted>2015-06-11T03:59:00Z</cp:lastPrinted>
  <dcterms:created xsi:type="dcterms:W3CDTF">2014-02-20T04:19:00Z</dcterms:created>
  <dcterms:modified xsi:type="dcterms:W3CDTF">2015-11-17T08:14:00Z</dcterms:modified>
</cp:coreProperties>
</file>